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006E4" w14:textId="52143FE2" w:rsidR="009278FE" w:rsidRPr="009278FE" w:rsidRDefault="009278FE">
      <w:pPr>
        <w:rPr>
          <w:rFonts w:ascii="scala-sans-regular" w:hAnsi="scala-sans-regular"/>
          <w:shd w:val="clear" w:color="auto" w:fill="FFFFFF"/>
        </w:rPr>
      </w:pPr>
      <w:r w:rsidRPr="009278FE">
        <w:rPr>
          <w:rFonts w:ascii="scala-sans-regular" w:hAnsi="scala-sans-regular"/>
          <w:shd w:val="clear" w:color="auto" w:fill="FFFFFF"/>
        </w:rPr>
        <w:t xml:space="preserve">I am writing to share my thoughts about the Toronto Police Service’s Use </w:t>
      </w:r>
      <w:proofErr w:type="gramStart"/>
      <w:r w:rsidRPr="009278FE">
        <w:rPr>
          <w:rFonts w:ascii="scala-sans-regular" w:hAnsi="scala-sans-regular"/>
          <w:shd w:val="clear" w:color="auto" w:fill="FFFFFF"/>
        </w:rPr>
        <w:t>Of</w:t>
      </w:r>
      <w:proofErr w:type="gramEnd"/>
      <w:r w:rsidRPr="009278FE">
        <w:rPr>
          <w:rFonts w:ascii="scala-sans-regular" w:hAnsi="scala-sans-regular"/>
          <w:shd w:val="clear" w:color="auto" w:fill="FFFFFF"/>
        </w:rPr>
        <w:t xml:space="preserve"> New Artificial Intelligence Technologies Draft Policy. Specifically, I am concerned about three main points:</w:t>
      </w:r>
    </w:p>
    <w:p w14:paraId="450DD90E" w14:textId="109BD731" w:rsidR="009278FE" w:rsidRPr="009278FE" w:rsidRDefault="009278FE" w:rsidP="009278FE">
      <w:pPr>
        <w:pStyle w:val="ListParagraph"/>
        <w:numPr>
          <w:ilvl w:val="0"/>
          <w:numId w:val="2"/>
        </w:numPr>
        <w:rPr>
          <w:rFonts w:ascii="scala-sans-regular" w:hAnsi="scala-sans-regular"/>
          <w:shd w:val="clear" w:color="auto" w:fill="FFFFFF"/>
        </w:rPr>
      </w:pPr>
      <w:r>
        <w:rPr>
          <w:rFonts w:ascii="scala-sans-regular" w:hAnsi="scala-sans-regular"/>
          <w:shd w:val="clear" w:color="auto" w:fill="FFFFFF"/>
        </w:rPr>
        <w:t>L</w:t>
      </w:r>
      <w:r w:rsidRPr="009278FE">
        <w:rPr>
          <w:rFonts w:ascii="scala-sans-regular" w:hAnsi="scala-sans-regular"/>
          <w:shd w:val="clear" w:color="auto" w:fill="FFFFFF"/>
        </w:rPr>
        <w:t>evel of risk allowed for use/requiring risk assessment</w:t>
      </w:r>
    </w:p>
    <w:p w14:paraId="12B42D11" w14:textId="6C93DDE7" w:rsidR="009278FE" w:rsidRPr="009278FE" w:rsidRDefault="009278FE" w:rsidP="009278FE">
      <w:pPr>
        <w:pStyle w:val="ListParagraph"/>
        <w:numPr>
          <w:ilvl w:val="0"/>
          <w:numId w:val="2"/>
        </w:numPr>
        <w:rPr>
          <w:rFonts w:ascii="scala-sans-regular" w:hAnsi="scala-sans-regular"/>
          <w:shd w:val="clear" w:color="auto" w:fill="FFFFFF"/>
        </w:rPr>
      </w:pPr>
      <w:r>
        <w:rPr>
          <w:rFonts w:ascii="scala-sans-regular" w:hAnsi="scala-sans-regular"/>
          <w:shd w:val="clear" w:color="auto" w:fill="FFFFFF"/>
        </w:rPr>
        <w:t>L</w:t>
      </w:r>
      <w:r w:rsidRPr="009278FE">
        <w:rPr>
          <w:rFonts w:ascii="scala-sans-regular" w:hAnsi="scala-sans-regular"/>
          <w:shd w:val="clear" w:color="auto" w:fill="FFFFFF"/>
        </w:rPr>
        <w:t>evel of public consultation</w:t>
      </w:r>
    </w:p>
    <w:p w14:paraId="1AC8A585" w14:textId="0F22923E" w:rsidR="009278FE" w:rsidRDefault="009278FE" w:rsidP="009278FE">
      <w:pPr>
        <w:pStyle w:val="ListParagraph"/>
        <w:numPr>
          <w:ilvl w:val="0"/>
          <w:numId w:val="2"/>
        </w:numPr>
        <w:rPr>
          <w:rFonts w:ascii="scala-sans-regular" w:hAnsi="scala-sans-regular"/>
          <w:shd w:val="clear" w:color="auto" w:fill="FFFFFF"/>
        </w:rPr>
      </w:pPr>
      <w:r>
        <w:rPr>
          <w:rFonts w:ascii="scala-sans-regular" w:hAnsi="scala-sans-regular"/>
          <w:shd w:val="clear" w:color="auto" w:fill="FFFFFF"/>
        </w:rPr>
        <w:t>S</w:t>
      </w:r>
      <w:r w:rsidRPr="009278FE">
        <w:rPr>
          <w:rFonts w:ascii="scala-sans-regular" w:hAnsi="scala-sans-regular"/>
          <w:shd w:val="clear" w:color="auto" w:fill="FFFFFF"/>
        </w:rPr>
        <w:t xml:space="preserve">peed at which technologies </w:t>
      </w:r>
      <w:r w:rsidR="00463E97">
        <w:rPr>
          <w:rFonts w:ascii="scala-sans-regular" w:hAnsi="scala-sans-regular"/>
          <w:shd w:val="clear" w:color="auto" w:fill="FFFFFF"/>
        </w:rPr>
        <w:t xml:space="preserve">currently being used </w:t>
      </w:r>
      <w:r w:rsidRPr="009278FE">
        <w:rPr>
          <w:rFonts w:ascii="scala-sans-regular" w:hAnsi="scala-sans-regular"/>
          <w:shd w:val="clear" w:color="auto" w:fill="FFFFFF"/>
        </w:rPr>
        <w:t>will become subject to th</w:t>
      </w:r>
      <w:r w:rsidR="00463E97">
        <w:rPr>
          <w:rFonts w:ascii="scala-sans-regular" w:hAnsi="scala-sans-regular"/>
          <w:shd w:val="clear" w:color="auto" w:fill="FFFFFF"/>
        </w:rPr>
        <w:t xml:space="preserve">e </w:t>
      </w:r>
      <w:r w:rsidRPr="009278FE">
        <w:rPr>
          <w:rFonts w:ascii="scala-sans-regular" w:hAnsi="scala-sans-regular"/>
          <w:shd w:val="clear" w:color="auto" w:fill="FFFFFF"/>
        </w:rPr>
        <w:t>policy</w:t>
      </w:r>
    </w:p>
    <w:p w14:paraId="25E7433F" w14:textId="77777777" w:rsidR="009278FE" w:rsidRPr="009278FE" w:rsidRDefault="009278FE" w:rsidP="009278FE">
      <w:pPr>
        <w:pStyle w:val="ListParagraph"/>
        <w:rPr>
          <w:rFonts w:ascii="scala-sans-regular" w:hAnsi="scala-sans-regular"/>
          <w:shd w:val="clear" w:color="auto" w:fill="FFFFFF"/>
        </w:rPr>
      </w:pPr>
    </w:p>
    <w:p w14:paraId="0377D2E7" w14:textId="340B809C" w:rsidR="009278FE" w:rsidRPr="009278FE" w:rsidRDefault="009278FE" w:rsidP="009278FE">
      <w:pPr>
        <w:pStyle w:val="ListParagraph"/>
        <w:numPr>
          <w:ilvl w:val="0"/>
          <w:numId w:val="3"/>
        </w:numPr>
        <w:rPr>
          <w:rFonts w:ascii="scala-sans-regular" w:hAnsi="scala-sans-regular"/>
          <w:b/>
          <w:bCs/>
          <w:shd w:val="clear" w:color="auto" w:fill="FFFFFF"/>
        </w:rPr>
      </w:pPr>
      <w:r w:rsidRPr="009278FE">
        <w:rPr>
          <w:rFonts w:ascii="scala-sans-regular" w:hAnsi="scala-sans-regular"/>
          <w:b/>
          <w:bCs/>
          <w:shd w:val="clear" w:color="auto" w:fill="FFFFFF"/>
        </w:rPr>
        <w:t>Level of risk allowed for use/requiring risk assessment</w:t>
      </w:r>
    </w:p>
    <w:p w14:paraId="05E92019" w14:textId="553348E2" w:rsidR="00EC09B9" w:rsidRPr="00EC09B9" w:rsidRDefault="009278FE" w:rsidP="009278FE">
      <w:pPr>
        <w:rPr>
          <w:rFonts w:ascii="scala-sans-regular" w:hAnsi="scala-sans-regular"/>
          <w:shd w:val="clear" w:color="auto" w:fill="FFFFFF"/>
        </w:rPr>
      </w:pPr>
      <w:r>
        <w:rPr>
          <w:rFonts w:ascii="scala-sans-regular" w:hAnsi="scala-sans-regular"/>
          <w:shd w:val="clear" w:color="auto" w:fill="FFFFFF"/>
        </w:rPr>
        <w:t xml:space="preserve">As per the current draft policy, extreme risk categories will not be used and </w:t>
      </w:r>
      <w:r w:rsidR="00EC09B9">
        <w:rPr>
          <w:rFonts w:ascii="scala-sans-regular" w:hAnsi="scala-sans-regular"/>
          <w:shd w:val="clear" w:color="auto" w:fill="FFFFFF"/>
        </w:rPr>
        <w:t>h</w:t>
      </w:r>
      <w:r w:rsidR="00EC09B9" w:rsidRPr="00EC09B9">
        <w:rPr>
          <w:rFonts w:ascii="scala-sans-regular" w:hAnsi="scala-sans-regular"/>
          <w:shd w:val="clear" w:color="auto" w:fill="FFFFFF"/>
        </w:rPr>
        <w:t xml:space="preserve">igh- and </w:t>
      </w:r>
      <w:r w:rsidR="00EC09B9">
        <w:rPr>
          <w:rFonts w:ascii="scala-sans-regular" w:hAnsi="scala-sans-regular"/>
          <w:shd w:val="clear" w:color="auto" w:fill="FFFFFF"/>
        </w:rPr>
        <w:t>m</w:t>
      </w:r>
      <w:r w:rsidR="00EC09B9" w:rsidRPr="00EC09B9">
        <w:rPr>
          <w:rFonts w:ascii="scala-sans-regular" w:hAnsi="scala-sans-regular"/>
          <w:shd w:val="clear" w:color="auto" w:fill="FFFFFF"/>
        </w:rPr>
        <w:t>edium-risk technologies will be subject to a set of evaluations and consultations.</w:t>
      </w:r>
      <w:r w:rsidR="00EC09B9">
        <w:rPr>
          <w:rFonts w:ascii="scala-sans-regular" w:hAnsi="scala-sans-regular"/>
          <w:shd w:val="clear" w:color="auto" w:fill="FFFFFF"/>
        </w:rPr>
        <w:t xml:space="preserve"> The restrictions on high- and medium- risk technologies are </w:t>
      </w:r>
      <w:r w:rsidR="00EC09B9">
        <w:rPr>
          <w:rFonts w:ascii="scala-sans-regular" w:hAnsi="scala-sans-regular"/>
          <w:b/>
          <w:bCs/>
          <w:shd w:val="clear" w:color="auto" w:fill="FFFFFF"/>
        </w:rPr>
        <w:t>not stringent</w:t>
      </w:r>
      <w:r w:rsidR="00EC09B9" w:rsidRPr="00EC09B9">
        <w:rPr>
          <w:rFonts w:ascii="scala-sans-regular" w:hAnsi="scala-sans-regular"/>
          <w:b/>
          <w:bCs/>
          <w:shd w:val="clear" w:color="auto" w:fill="FFFFFF"/>
        </w:rPr>
        <w:t xml:space="preserve"> enough</w:t>
      </w:r>
      <w:r w:rsidR="00EC09B9">
        <w:rPr>
          <w:rFonts w:ascii="scala-sans-regular" w:hAnsi="scala-sans-regular"/>
          <w:shd w:val="clear" w:color="auto" w:fill="FFFFFF"/>
        </w:rPr>
        <w:t xml:space="preserve"> </w:t>
      </w:r>
      <w:r w:rsidR="00EC09B9" w:rsidRPr="00EC09B9">
        <w:rPr>
          <w:rFonts w:ascii="scala-sans-regular" w:hAnsi="scala-sans-regular"/>
          <w:b/>
          <w:bCs/>
          <w:shd w:val="clear" w:color="auto" w:fill="FFFFFF"/>
        </w:rPr>
        <w:t>and their use should be further restricted.</w:t>
      </w:r>
    </w:p>
    <w:p w14:paraId="3851A768" w14:textId="17FDFD3F" w:rsidR="009278FE" w:rsidRDefault="00EC09B9" w:rsidP="009278FE">
      <w:pPr>
        <w:rPr>
          <w:rFonts w:ascii="scala-sans-regular" w:hAnsi="scala-sans-regular"/>
          <w:shd w:val="clear" w:color="auto" w:fill="FFFFFF"/>
        </w:rPr>
      </w:pPr>
      <w:r>
        <w:rPr>
          <w:rFonts w:ascii="scala-sans-regular" w:hAnsi="scala-sans-regular"/>
          <w:shd w:val="clear" w:color="auto" w:fill="FFFFFF"/>
        </w:rPr>
        <w:t>The definitions of high and medium risk technologies include the following elements:</w:t>
      </w:r>
    </w:p>
    <w:p w14:paraId="3FA1015A" w14:textId="7A164D48" w:rsidR="00EC09B9" w:rsidRDefault="00EC09B9" w:rsidP="00EC09B9">
      <w:pPr>
        <w:pStyle w:val="ListParagraph"/>
        <w:numPr>
          <w:ilvl w:val="0"/>
          <w:numId w:val="4"/>
        </w:numPr>
        <w:rPr>
          <w:rFonts w:ascii="scala-sans-regular" w:hAnsi="scala-sans-regular"/>
          <w:shd w:val="clear" w:color="auto" w:fill="FFFFFF"/>
        </w:rPr>
      </w:pPr>
      <w:r w:rsidRPr="00EC09B9">
        <w:rPr>
          <w:rFonts w:ascii="scala-sans-regular" w:hAnsi="scala-sans-regular"/>
          <w:shd w:val="clear" w:color="auto" w:fill="FFFFFF"/>
        </w:rPr>
        <w:t>Where training or transactional data is known to be of poor</w:t>
      </w:r>
      <w:r>
        <w:rPr>
          <w:rFonts w:ascii="scala-sans-regular" w:hAnsi="scala-sans-regular"/>
          <w:shd w:val="clear" w:color="auto" w:fill="FFFFFF"/>
        </w:rPr>
        <w:t xml:space="preserve"> </w:t>
      </w:r>
      <w:r w:rsidRPr="00EC09B9">
        <w:rPr>
          <w:rFonts w:ascii="scala-sans-regular" w:hAnsi="scala-sans-regular"/>
          <w:shd w:val="clear" w:color="auto" w:fill="FFFFFF"/>
        </w:rPr>
        <w:t xml:space="preserve">quality, carry bias, or where the quality of such data is </w:t>
      </w:r>
      <w:proofErr w:type="gramStart"/>
      <w:r w:rsidRPr="00EC09B9">
        <w:rPr>
          <w:rFonts w:ascii="scala-sans-regular" w:hAnsi="scala-sans-regular"/>
          <w:shd w:val="clear" w:color="auto" w:fill="FFFFFF"/>
        </w:rPr>
        <w:t>unknown;</w:t>
      </w:r>
      <w:proofErr w:type="gramEnd"/>
    </w:p>
    <w:p w14:paraId="449FCB4D" w14:textId="78007209" w:rsidR="00EC09B9" w:rsidRDefault="00EC09B9" w:rsidP="001200E0">
      <w:pPr>
        <w:pStyle w:val="ListParagraph"/>
        <w:numPr>
          <w:ilvl w:val="0"/>
          <w:numId w:val="4"/>
        </w:numPr>
        <w:rPr>
          <w:rFonts w:ascii="scala-sans-regular" w:hAnsi="scala-sans-regular"/>
          <w:shd w:val="clear" w:color="auto" w:fill="FFFFFF"/>
        </w:rPr>
      </w:pPr>
      <w:r w:rsidRPr="00EC09B9">
        <w:rPr>
          <w:rFonts w:ascii="scala-sans-regular" w:hAnsi="scala-sans-regular"/>
          <w:shd w:val="clear" w:color="auto" w:fill="FFFFFF"/>
        </w:rPr>
        <w:t>Where the “human-in-the-loop” may have difficulty identifying</w:t>
      </w:r>
      <w:r>
        <w:rPr>
          <w:rFonts w:ascii="scala-sans-regular" w:hAnsi="scala-sans-regular"/>
          <w:shd w:val="clear" w:color="auto" w:fill="FFFFFF"/>
        </w:rPr>
        <w:t xml:space="preserve"> </w:t>
      </w:r>
      <w:r w:rsidRPr="00EC09B9">
        <w:rPr>
          <w:rFonts w:ascii="scala-sans-regular" w:hAnsi="scala-sans-regular"/>
          <w:shd w:val="clear" w:color="auto" w:fill="FFFFFF"/>
        </w:rPr>
        <w:t xml:space="preserve">bias or other decision failures of the </w:t>
      </w:r>
      <w:proofErr w:type="gramStart"/>
      <w:r w:rsidRPr="00EC09B9">
        <w:rPr>
          <w:rFonts w:ascii="scala-sans-regular" w:hAnsi="scala-sans-regular"/>
          <w:shd w:val="clear" w:color="auto" w:fill="FFFFFF"/>
        </w:rPr>
        <w:t>AI;</w:t>
      </w:r>
      <w:proofErr w:type="gramEnd"/>
    </w:p>
    <w:p w14:paraId="4423BBE7" w14:textId="07C9E51B" w:rsidR="00EC09B9" w:rsidRDefault="00EC09B9" w:rsidP="00EC09B9">
      <w:pPr>
        <w:rPr>
          <w:rFonts w:ascii="scala-sans-regular" w:hAnsi="scala-sans-regular"/>
          <w:shd w:val="clear" w:color="auto" w:fill="FFFFFF"/>
        </w:rPr>
      </w:pPr>
      <w:r>
        <w:rPr>
          <w:rFonts w:ascii="scala-sans-regular" w:hAnsi="scala-sans-regular"/>
          <w:shd w:val="clear" w:color="auto" w:fill="FFFFFF"/>
        </w:rPr>
        <w:t xml:space="preserve">Any technology that may carry bias or have difficulty identifying it should be prohibited. These technology failures have been shown to have a greater impact on people of colour and marginalized members of society who are already overpoliced. </w:t>
      </w:r>
    </w:p>
    <w:p w14:paraId="6766EF15" w14:textId="3F25C915" w:rsidR="00EC09B9" w:rsidRDefault="00EC09B9" w:rsidP="00EC09B9">
      <w:pPr>
        <w:rPr>
          <w:rFonts w:ascii="scala-sans-regular" w:hAnsi="scala-sans-regular"/>
          <w:shd w:val="clear" w:color="auto" w:fill="FFFFFF"/>
        </w:rPr>
      </w:pPr>
      <w:r>
        <w:rPr>
          <w:rFonts w:ascii="scala-sans-regular" w:hAnsi="scala-sans-regular"/>
          <w:shd w:val="clear" w:color="auto" w:fill="FFFFFF"/>
        </w:rPr>
        <w:t xml:space="preserve">Furthermore, I have many questions about </w:t>
      </w:r>
      <w:r w:rsidR="00337991">
        <w:rPr>
          <w:rFonts w:ascii="scala-sans-regular" w:hAnsi="scala-sans-regular"/>
          <w:shd w:val="clear" w:color="auto" w:fill="FFFFFF"/>
        </w:rPr>
        <w:t>the proposed risk assessment. I understand that the policy is not specifically meant to outline this component. However, since it is integral to the policy’s implementation, more information should be shared about risk categories will be determined and how the assessment will be used in practice.</w:t>
      </w:r>
    </w:p>
    <w:p w14:paraId="1DA9268F" w14:textId="6CC075CA" w:rsidR="00337991" w:rsidRPr="000B12AF" w:rsidRDefault="00337991" w:rsidP="00337991">
      <w:pPr>
        <w:pStyle w:val="ListParagraph"/>
        <w:numPr>
          <w:ilvl w:val="0"/>
          <w:numId w:val="3"/>
        </w:numPr>
        <w:rPr>
          <w:rFonts w:ascii="scala-sans-regular" w:hAnsi="scala-sans-regular"/>
          <w:b/>
          <w:bCs/>
          <w:shd w:val="clear" w:color="auto" w:fill="FFFFFF"/>
        </w:rPr>
      </w:pPr>
      <w:r w:rsidRPr="000B12AF">
        <w:rPr>
          <w:rFonts w:ascii="scala-sans-regular" w:hAnsi="scala-sans-regular"/>
          <w:b/>
          <w:bCs/>
          <w:shd w:val="clear" w:color="auto" w:fill="FFFFFF"/>
        </w:rPr>
        <w:t>Level of public consultation</w:t>
      </w:r>
    </w:p>
    <w:p w14:paraId="13580E90" w14:textId="66779C52" w:rsidR="000B12AF" w:rsidRDefault="00337991" w:rsidP="00337991">
      <w:pPr>
        <w:rPr>
          <w:rFonts w:ascii="scala-sans-regular" w:hAnsi="scala-sans-regular"/>
          <w:shd w:val="clear" w:color="auto" w:fill="FFFFFF"/>
        </w:rPr>
      </w:pPr>
      <w:r>
        <w:rPr>
          <w:rFonts w:ascii="scala-sans-regular" w:hAnsi="scala-sans-regular"/>
          <w:shd w:val="clear" w:color="auto" w:fill="FFFFFF"/>
        </w:rPr>
        <w:t>Throughout the draft policy,</w:t>
      </w:r>
      <w:r w:rsidR="002631DF">
        <w:rPr>
          <w:rFonts w:ascii="scala-sans-regular" w:hAnsi="scala-sans-regular"/>
          <w:shd w:val="clear" w:color="auto" w:fill="FFFFFF"/>
        </w:rPr>
        <w:t xml:space="preserve"> the requirement for genuine public consultation is </w:t>
      </w:r>
      <w:r w:rsidR="000B12AF">
        <w:rPr>
          <w:rFonts w:ascii="scala-sans-regular" w:hAnsi="scala-sans-regular"/>
          <w:shd w:val="clear" w:color="auto" w:fill="FFFFFF"/>
        </w:rPr>
        <w:t>in</w:t>
      </w:r>
      <w:r w:rsidR="002631DF">
        <w:rPr>
          <w:rFonts w:ascii="scala-sans-regular" w:hAnsi="scala-sans-regular"/>
          <w:shd w:val="clear" w:color="auto" w:fill="FFFFFF"/>
        </w:rPr>
        <w:t>sufficient. Too often, the process of consultation remains internal: either decisions made by the Chief or in consultation with the Board.</w:t>
      </w:r>
      <w:r w:rsidR="000B12AF">
        <w:rPr>
          <w:rFonts w:ascii="scala-sans-regular" w:hAnsi="scala-sans-regular"/>
          <w:shd w:val="clear" w:color="auto" w:fill="FFFFFF"/>
        </w:rPr>
        <w:t xml:space="preserve"> </w:t>
      </w:r>
      <w:proofErr w:type="gramStart"/>
      <w:r w:rsidR="000B12AF">
        <w:rPr>
          <w:rFonts w:ascii="scala-sans-regular" w:hAnsi="scala-sans-regular"/>
          <w:shd w:val="clear" w:color="auto" w:fill="FFFFFF"/>
        </w:rPr>
        <w:t>Or,</w:t>
      </w:r>
      <w:proofErr w:type="gramEnd"/>
      <w:r w:rsidR="000B12AF">
        <w:rPr>
          <w:rFonts w:ascii="scala-sans-regular" w:hAnsi="scala-sans-regular"/>
          <w:shd w:val="clear" w:color="auto" w:fill="FFFFFF"/>
        </w:rPr>
        <w:t xml:space="preserve"> the wording leaves too much open to chance: </w:t>
      </w:r>
      <w:r w:rsidR="000B12AF" w:rsidRPr="000B12AF">
        <w:rPr>
          <w:rFonts w:ascii="scala-sans-regular" w:hAnsi="scala-sans-regular"/>
          <w:shd w:val="clear" w:color="auto" w:fill="FFFFFF"/>
        </w:rPr>
        <w:t>“To the greatest degree possible, the Board must conduct such reviews in public.”</w:t>
      </w:r>
      <w:r w:rsidR="002631DF">
        <w:rPr>
          <w:rFonts w:ascii="scala-sans-regular" w:hAnsi="scala-sans-regular"/>
          <w:shd w:val="clear" w:color="auto" w:fill="FFFFFF"/>
        </w:rPr>
        <w:t xml:space="preserve"> </w:t>
      </w:r>
      <w:r w:rsidR="000B12AF">
        <w:rPr>
          <w:rFonts w:ascii="scala-sans-regular" w:hAnsi="scala-sans-regular"/>
          <w:shd w:val="clear" w:color="auto" w:fill="FFFFFF"/>
        </w:rPr>
        <w:t>A true critical examination of AI technologies</w:t>
      </w:r>
      <w:r w:rsidR="002631DF">
        <w:rPr>
          <w:rFonts w:ascii="scala-sans-regular" w:hAnsi="scala-sans-regular"/>
          <w:shd w:val="clear" w:color="auto" w:fill="FFFFFF"/>
        </w:rPr>
        <w:t xml:space="preserve"> requires the</w:t>
      </w:r>
      <w:r w:rsidR="000B12AF">
        <w:rPr>
          <w:rFonts w:ascii="scala-sans-regular" w:hAnsi="scala-sans-regular"/>
          <w:shd w:val="clear" w:color="auto" w:fill="FFFFFF"/>
        </w:rPr>
        <w:t xml:space="preserve"> </w:t>
      </w:r>
      <w:r w:rsidR="000B12AF">
        <w:rPr>
          <w:rFonts w:ascii="scala-sans-regular" w:hAnsi="scala-sans-regular"/>
          <w:b/>
          <w:bCs/>
          <w:shd w:val="clear" w:color="auto" w:fill="FFFFFF"/>
        </w:rPr>
        <w:t>mandatory</w:t>
      </w:r>
      <w:r w:rsidR="002631DF">
        <w:rPr>
          <w:rFonts w:ascii="scala-sans-regular" w:hAnsi="scala-sans-regular"/>
          <w:shd w:val="clear" w:color="auto" w:fill="FFFFFF"/>
        </w:rPr>
        <w:t xml:space="preserve"> participation of external stakeholders who are not employed by or beholde</w:t>
      </w:r>
      <w:r w:rsidR="00463E97">
        <w:rPr>
          <w:rFonts w:ascii="scala-sans-regular" w:hAnsi="scala-sans-regular"/>
          <w:shd w:val="clear" w:color="auto" w:fill="FFFFFF"/>
        </w:rPr>
        <w:t>n</w:t>
      </w:r>
      <w:r w:rsidR="002631DF">
        <w:rPr>
          <w:rFonts w:ascii="scala-sans-regular" w:hAnsi="scala-sans-regular"/>
          <w:shd w:val="clear" w:color="auto" w:fill="FFFFFF"/>
        </w:rPr>
        <w:t xml:space="preserve"> to the TPS</w:t>
      </w:r>
      <w:r w:rsidR="000B12AF">
        <w:rPr>
          <w:rFonts w:ascii="scala-sans-regular" w:hAnsi="scala-sans-regular"/>
          <w:shd w:val="clear" w:color="auto" w:fill="FFFFFF"/>
        </w:rPr>
        <w:t>. This includes public involvement in determining the allowability of new AI technologies</w:t>
      </w:r>
      <w:r w:rsidR="00463E97">
        <w:rPr>
          <w:rFonts w:ascii="scala-sans-regular" w:hAnsi="scala-sans-regular"/>
          <w:shd w:val="clear" w:color="auto" w:fill="FFFFFF"/>
        </w:rPr>
        <w:t xml:space="preserve"> in the field.</w:t>
      </w:r>
    </w:p>
    <w:p w14:paraId="2E73BBCC" w14:textId="4543AA03" w:rsidR="00337991" w:rsidRPr="00337991" w:rsidRDefault="000B12AF" w:rsidP="00337991">
      <w:pPr>
        <w:rPr>
          <w:rFonts w:ascii="scala-sans-regular" w:hAnsi="scala-sans-regular"/>
          <w:shd w:val="clear" w:color="auto" w:fill="FFFFFF"/>
        </w:rPr>
      </w:pPr>
      <w:r>
        <w:rPr>
          <w:rFonts w:ascii="scala-sans-regular" w:hAnsi="scala-sans-regular"/>
          <w:shd w:val="clear" w:color="auto" w:fill="FFFFFF"/>
        </w:rPr>
        <w:t xml:space="preserve">Moreover, details are lacking on what the public consultations that are included will require:  </w:t>
      </w:r>
      <w:r w:rsidR="00463E97" w:rsidRPr="00463E97">
        <w:rPr>
          <w:rFonts w:ascii="scala-sans-regular" w:hAnsi="scala-sans-regular"/>
          <w:shd w:val="clear" w:color="auto" w:fill="FFFFFF"/>
        </w:rPr>
        <w:t>How far in advance will</w:t>
      </w:r>
      <w:r w:rsidR="00463E97">
        <w:rPr>
          <w:rFonts w:ascii="scala-sans-regular" w:hAnsi="scala-sans-regular"/>
          <w:shd w:val="clear" w:color="auto" w:fill="FFFFFF"/>
        </w:rPr>
        <w:t xml:space="preserve"> the</w:t>
      </w:r>
      <w:r w:rsidR="00463E97" w:rsidRPr="00463E97">
        <w:rPr>
          <w:rFonts w:ascii="scala-sans-regular" w:hAnsi="scala-sans-regular"/>
          <w:shd w:val="clear" w:color="auto" w:fill="FFFFFF"/>
        </w:rPr>
        <w:t xml:space="preserve"> public be consulted? What does the engagement process look like? How will it be promoted?</w:t>
      </w:r>
      <w:r w:rsidR="00463E97">
        <w:rPr>
          <w:rFonts w:ascii="scala-sans-regular" w:hAnsi="scala-sans-regular"/>
          <w:shd w:val="clear" w:color="auto" w:fill="FFFFFF"/>
        </w:rPr>
        <w:t xml:space="preserve"> </w:t>
      </w:r>
      <w:r w:rsidRPr="000B12AF">
        <w:rPr>
          <w:rFonts w:ascii="scala-sans-regular" w:hAnsi="scala-sans-regular"/>
          <w:shd w:val="clear" w:color="auto" w:fill="FFFFFF"/>
        </w:rPr>
        <w:t xml:space="preserve">How will outcomes be shared with the public? </w:t>
      </w:r>
      <w:r>
        <w:rPr>
          <w:rFonts w:ascii="scala-sans-regular" w:hAnsi="scala-sans-regular"/>
          <w:shd w:val="clear" w:color="auto" w:fill="FFFFFF"/>
        </w:rPr>
        <w:t>Again, I understand that the draft policy may not be the intended location for the answers to these questions, but there needs to be a reference to how the public consultation process will look and how it will hold the TPS accountable.</w:t>
      </w:r>
    </w:p>
    <w:p w14:paraId="0A1FFBBB" w14:textId="77777777" w:rsidR="00463E97" w:rsidRPr="00463E97" w:rsidRDefault="00463E97" w:rsidP="00463E97">
      <w:pPr>
        <w:pStyle w:val="ListParagraph"/>
        <w:numPr>
          <w:ilvl w:val="0"/>
          <w:numId w:val="3"/>
        </w:numPr>
        <w:rPr>
          <w:rFonts w:ascii="scala-sans-regular" w:hAnsi="scala-sans-regular"/>
          <w:b/>
          <w:bCs/>
          <w:shd w:val="clear" w:color="auto" w:fill="FFFFFF"/>
        </w:rPr>
      </w:pPr>
      <w:r w:rsidRPr="00463E97">
        <w:rPr>
          <w:rFonts w:ascii="scala-sans-regular" w:hAnsi="scala-sans-regular"/>
          <w:b/>
          <w:bCs/>
          <w:shd w:val="clear" w:color="auto" w:fill="FFFFFF"/>
        </w:rPr>
        <w:t>Speed at which technologies currently being used will become subject to the policy</w:t>
      </w:r>
    </w:p>
    <w:p w14:paraId="401667B8" w14:textId="3695DA15" w:rsidR="00463E97" w:rsidRDefault="00463E97" w:rsidP="00463E97">
      <w:pPr>
        <w:rPr>
          <w:rFonts w:ascii="scala-sans-regular" w:hAnsi="scala-sans-regular"/>
          <w:shd w:val="clear" w:color="auto" w:fill="FFFFFF"/>
        </w:rPr>
      </w:pPr>
      <w:r>
        <w:rPr>
          <w:rFonts w:ascii="scala-sans-regular" w:hAnsi="scala-sans-regular"/>
          <w:shd w:val="clear" w:color="auto" w:fill="FFFFFF"/>
        </w:rPr>
        <w:t xml:space="preserve">My final concern is with item number 16 of the draft policy: </w:t>
      </w:r>
    </w:p>
    <w:p w14:paraId="0BEFBE27" w14:textId="357AB8F5" w:rsidR="00337991" w:rsidRPr="00463E97" w:rsidRDefault="00463E97" w:rsidP="00463E97">
      <w:pPr>
        <w:ind w:left="720"/>
        <w:rPr>
          <w:rFonts w:ascii="scala-sans-regular" w:hAnsi="scala-sans-regular"/>
          <w:i/>
          <w:iCs/>
          <w:sz w:val="20"/>
          <w:szCs w:val="20"/>
          <w:shd w:val="clear" w:color="auto" w:fill="FFFFFF"/>
        </w:rPr>
      </w:pPr>
      <w:r w:rsidRPr="00463E97">
        <w:rPr>
          <w:rFonts w:ascii="scala-sans-regular" w:hAnsi="scala-sans-regular"/>
          <w:i/>
          <w:iCs/>
          <w:sz w:val="20"/>
          <w:szCs w:val="20"/>
          <w:shd w:val="clear" w:color="auto" w:fill="FFFFFF"/>
        </w:rPr>
        <w:t xml:space="preserve">Will terminate the use, immediately upon identification, and no later than December 2024, of any AI technology in use by the Service prior to the adoption of this Policy, which is deemed to be of Extreme </w:t>
      </w:r>
      <w:r w:rsidRPr="00463E97">
        <w:rPr>
          <w:rFonts w:ascii="scala-sans-regular" w:hAnsi="scala-sans-regular"/>
          <w:i/>
          <w:iCs/>
          <w:sz w:val="20"/>
          <w:szCs w:val="20"/>
          <w:shd w:val="clear" w:color="auto" w:fill="FFFFFF"/>
        </w:rPr>
        <w:lastRenderedPageBreak/>
        <w:t>risk, and inform the Board of this action with a description of the AI technology that was identified and the reason that it was deemed to be of Extreme risk;”</w:t>
      </w:r>
    </w:p>
    <w:p w14:paraId="30985220" w14:textId="690572BA" w:rsidR="00463E97" w:rsidRDefault="00463E97" w:rsidP="00463E97">
      <w:pPr>
        <w:rPr>
          <w:rFonts w:ascii="scala-sans-regular" w:hAnsi="scala-sans-regular"/>
          <w:shd w:val="clear" w:color="auto" w:fill="FFFFFF"/>
        </w:rPr>
      </w:pPr>
      <w:r>
        <w:rPr>
          <w:rFonts w:ascii="scala-sans-regular" w:hAnsi="scala-sans-regular"/>
          <w:shd w:val="clear" w:color="auto" w:fill="FFFFFF"/>
        </w:rPr>
        <w:t xml:space="preserve">This wording is confusing. More specific timelines need to be set </w:t>
      </w:r>
      <w:proofErr w:type="gramStart"/>
      <w:r w:rsidR="009B6583">
        <w:rPr>
          <w:rFonts w:ascii="scala-sans-regular" w:hAnsi="scala-sans-regular"/>
          <w:shd w:val="clear" w:color="auto" w:fill="FFFFFF"/>
        </w:rPr>
        <w:t>in regard to</w:t>
      </w:r>
      <w:proofErr w:type="gramEnd"/>
      <w:r>
        <w:rPr>
          <w:rFonts w:ascii="scala-sans-regular" w:hAnsi="scala-sans-regular"/>
          <w:shd w:val="clear" w:color="auto" w:fill="FFFFFF"/>
        </w:rPr>
        <w:t xml:space="preserve"> the identification </w:t>
      </w:r>
      <w:r w:rsidR="009B6583">
        <w:rPr>
          <w:rFonts w:ascii="scala-sans-regular" w:hAnsi="scala-sans-regular"/>
          <w:shd w:val="clear" w:color="auto" w:fill="FFFFFF"/>
        </w:rPr>
        <w:t xml:space="preserve">and termination </w:t>
      </w:r>
      <w:r>
        <w:rPr>
          <w:rFonts w:ascii="scala-sans-regular" w:hAnsi="scala-sans-regular"/>
          <w:shd w:val="clear" w:color="auto" w:fill="FFFFFF"/>
        </w:rPr>
        <w:t>process. For example: “</w:t>
      </w:r>
      <w:r w:rsidR="009B6583">
        <w:rPr>
          <w:rFonts w:ascii="scala-sans-regular" w:hAnsi="scala-sans-regular"/>
          <w:shd w:val="clear" w:color="auto" w:fill="FFFFFF"/>
        </w:rPr>
        <w:t>Once the policy is adopted, TPS w</w:t>
      </w:r>
      <w:r w:rsidRPr="00463E97">
        <w:rPr>
          <w:rFonts w:ascii="scala-sans-regular" w:hAnsi="scala-sans-regular"/>
          <w:shd w:val="clear" w:color="auto" w:fill="FFFFFF"/>
        </w:rPr>
        <w:t>ill</w:t>
      </w:r>
      <w:r w:rsidR="009B6583">
        <w:rPr>
          <w:rFonts w:ascii="scala-sans-regular" w:hAnsi="scala-sans-regular"/>
          <w:shd w:val="clear" w:color="auto" w:fill="FFFFFF"/>
        </w:rPr>
        <w:t xml:space="preserve"> both identify </w:t>
      </w:r>
      <w:r w:rsidR="009B6583">
        <w:rPr>
          <w:rFonts w:ascii="scala-sans-regular" w:hAnsi="scala-sans-regular"/>
          <w:b/>
          <w:bCs/>
          <w:shd w:val="clear" w:color="auto" w:fill="FFFFFF"/>
        </w:rPr>
        <w:t>and</w:t>
      </w:r>
      <w:r w:rsidRPr="00463E97">
        <w:rPr>
          <w:rFonts w:ascii="scala-sans-regular" w:hAnsi="scala-sans-regular"/>
          <w:shd w:val="clear" w:color="auto" w:fill="FFFFFF"/>
        </w:rPr>
        <w:t xml:space="preserve"> terminate the use</w:t>
      </w:r>
      <w:r w:rsidR="009B6583">
        <w:rPr>
          <w:rFonts w:ascii="scala-sans-regular" w:hAnsi="scala-sans-regular"/>
          <w:shd w:val="clear" w:color="auto" w:fill="FFFFFF"/>
        </w:rPr>
        <w:t xml:space="preserve"> of all extreme/high/medium-risk technologies</w:t>
      </w:r>
      <w:r w:rsidRPr="00463E97">
        <w:rPr>
          <w:rFonts w:ascii="scala-sans-regular" w:hAnsi="scala-sans-regular"/>
          <w:shd w:val="clear" w:color="auto" w:fill="FFFFFF"/>
        </w:rPr>
        <w:t xml:space="preserve"> </w:t>
      </w:r>
      <w:r w:rsidRPr="00402E96">
        <w:rPr>
          <w:rFonts w:ascii="scala-sans-regular" w:hAnsi="scala-sans-regular"/>
          <w:shd w:val="clear" w:color="auto" w:fill="FFFFFF"/>
        </w:rPr>
        <w:t xml:space="preserve">within </w:t>
      </w:r>
      <w:r w:rsidR="00402E96">
        <w:rPr>
          <w:rFonts w:ascii="scala-sans-regular" w:hAnsi="scala-sans-regular"/>
          <w:shd w:val="clear" w:color="auto" w:fill="FFFFFF"/>
        </w:rPr>
        <w:t>six weeks</w:t>
      </w:r>
      <w:r>
        <w:rPr>
          <w:rFonts w:ascii="scala-sans-regular" w:hAnsi="scala-sans-regular"/>
          <w:shd w:val="clear" w:color="auto" w:fill="FFFFFF"/>
        </w:rPr>
        <w:t>…”</w:t>
      </w:r>
      <w:r w:rsidR="009B6583">
        <w:rPr>
          <w:rFonts w:ascii="scala-sans-regular" w:hAnsi="scala-sans-regular"/>
          <w:shd w:val="clear" w:color="auto" w:fill="FFFFFF"/>
        </w:rPr>
        <w:t xml:space="preserve"> The current wording doesn’t stipulate a time by which TPS must begin to identify these technologies. This is not good enough.</w:t>
      </w:r>
    </w:p>
    <w:p w14:paraId="3ED79C30" w14:textId="33258B04" w:rsidR="009B6583" w:rsidRDefault="009B6583" w:rsidP="00463E97">
      <w:pPr>
        <w:rPr>
          <w:rFonts w:ascii="scala-sans-regular" w:hAnsi="scala-sans-regular"/>
          <w:shd w:val="clear" w:color="auto" w:fill="FFFFFF"/>
        </w:rPr>
      </w:pPr>
      <w:r>
        <w:rPr>
          <w:rFonts w:ascii="scala-sans-regular" w:hAnsi="scala-sans-regular"/>
          <w:shd w:val="clear" w:color="auto" w:fill="FFFFFF"/>
        </w:rPr>
        <w:t>Thank you for your consideration.</w:t>
      </w:r>
    </w:p>
    <w:p w14:paraId="562B5C4D" w14:textId="77777777" w:rsidR="00463E97" w:rsidRPr="00463E97" w:rsidRDefault="00463E97" w:rsidP="00463E97">
      <w:pPr>
        <w:rPr>
          <w:rFonts w:ascii="scala-sans-regular" w:hAnsi="scala-sans-regular"/>
          <w:shd w:val="clear" w:color="auto" w:fill="FFFFFF"/>
        </w:rPr>
      </w:pPr>
    </w:p>
    <w:sectPr w:rsidR="00463E97" w:rsidRPr="00463E9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AD8CA" w14:textId="77777777" w:rsidR="002F7176" w:rsidRDefault="002F7176" w:rsidP="00840039">
      <w:pPr>
        <w:spacing w:after="0" w:line="240" w:lineRule="auto"/>
      </w:pPr>
      <w:r>
        <w:separator/>
      </w:r>
    </w:p>
  </w:endnote>
  <w:endnote w:type="continuationSeparator" w:id="0">
    <w:p w14:paraId="5FB9716E" w14:textId="77777777" w:rsidR="002F7176" w:rsidRDefault="002F7176" w:rsidP="00840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cala-sans-regula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BA737" w14:textId="77777777" w:rsidR="002F7176" w:rsidRDefault="002F7176" w:rsidP="00840039">
      <w:pPr>
        <w:spacing w:after="0" w:line="240" w:lineRule="auto"/>
      </w:pPr>
      <w:r>
        <w:separator/>
      </w:r>
    </w:p>
  </w:footnote>
  <w:footnote w:type="continuationSeparator" w:id="0">
    <w:p w14:paraId="42101DF9" w14:textId="77777777" w:rsidR="002F7176" w:rsidRDefault="002F7176" w:rsidP="008400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874A1"/>
    <w:multiLevelType w:val="hybridMultilevel"/>
    <w:tmpl w:val="9FC23F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EBD6B46"/>
    <w:multiLevelType w:val="hybridMultilevel"/>
    <w:tmpl w:val="6DB06D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5317E90"/>
    <w:multiLevelType w:val="hybridMultilevel"/>
    <w:tmpl w:val="4244B9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1164F1C"/>
    <w:multiLevelType w:val="hybridMultilevel"/>
    <w:tmpl w:val="DFDC978C"/>
    <w:lvl w:ilvl="0" w:tplc="10090011">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039"/>
    <w:rsid w:val="0000660F"/>
    <w:rsid w:val="000B12AF"/>
    <w:rsid w:val="00255DE1"/>
    <w:rsid w:val="002631DF"/>
    <w:rsid w:val="002F7176"/>
    <w:rsid w:val="00337991"/>
    <w:rsid w:val="00402E96"/>
    <w:rsid w:val="00406A49"/>
    <w:rsid w:val="00436C83"/>
    <w:rsid w:val="00463E97"/>
    <w:rsid w:val="006527A8"/>
    <w:rsid w:val="007D6DAF"/>
    <w:rsid w:val="00840039"/>
    <w:rsid w:val="008A795E"/>
    <w:rsid w:val="009278FE"/>
    <w:rsid w:val="009B6583"/>
    <w:rsid w:val="00EC09B9"/>
    <w:rsid w:val="00F2663D"/>
    <w:rsid w:val="00FE6D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3549E"/>
  <w15:chartTrackingRefBased/>
  <w15:docId w15:val="{98190C37-A199-46D6-9EB3-A211EE2DC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40039"/>
    <w:rPr>
      <w:b/>
      <w:bCs/>
    </w:rPr>
  </w:style>
  <w:style w:type="paragraph" w:styleId="ListParagraph">
    <w:name w:val="List Paragraph"/>
    <w:basedOn w:val="Normal"/>
    <w:uiPriority w:val="34"/>
    <w:qFormat/>
    <w:rsid w:val="00436C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266451">
      <w:bodyDiv w:val="1"/>
      <w:marLeft w:val="0"/>
      <w:marRight w:val="0"/>
      <w:marTop w:val="0"/>
      <w:marBottom w:val="0"/>
      <w:divBdr>
        <w:top w:val="none" w:sz="0" w:space="0" w:color="auto"/>
        <w:left w:val="none" w:sz="0" w:space="0" w:color="auto"/>
        <w:bottom w:val="none" w:sz="0" w:space="0" w:color="auto"/>
        <w:right w:val="none" w:sz="0" w:space="0" w:color="auto"/>
      </w:divBdr>
      <w:divsChild>
        <w:div w:id="2144690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2</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Huneault</dc:creator>
  <cp:keywords/>
  <dc:description/>
  <cp:lastModifiedBy>Leanne Huneault</cp:lastModifiedBy>
  <cp:revision>4</cp:revision>
  <dcterms:created xsi:type="dcterms:W3CDTF">2021-12-06T22:12:00Z</dcterms:created>
  <dcterms:modified xsi:type="dcterms:W3CDTF">2021-12-15T00:04:00Z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9d03da-7f84-40f7-9529-2894b27aa273_Enabled">
    <vt:lpwstr>true</vt:lpwstr>
  </property>
  <property fmtid="{D5CDD505-2E9C-101B-9397-08002B2CF9AE}" pid="3" name="MSIP_Label_ab9d03da-7f84-40f7-9529-2894b27aa273_SetDate">
    <vt:lpwstr>2021-12-06T22:12:53Z</vt:lpwstr>
  </property>
  <property fmtid="{D5CDD505-2E9C-101B-9397-08002B2CF9AE}" pid="4" name="MSIP_Label_ab9d03da-7f84-40f7-9529-2894b27aa273_Method">
    <vt:lpwstr>Standard</vt:lpwstr>
  </property>
  <property fmtid="{D5CDD505-2E9C-101B-9397-08002B2CF9AE}" pid="5" name="MSIP_Label_ab9d03da-7f84-40f7-9529-2894b27aa273_Name">
    <vt:lpwstr>IIC Confidential Internal Only</vt:lpwstr>
  </property>
  <property fmtid="{D5CDD505-2E9C-101B-9397-08002B2CF9AE}" pid="6" name="MSIP_Label_ab9d03da-7f84-40f7-9529-2894b27aa273_SiteId">
    <vt:lpwstr>7d8e1082-b146-4509-a97e-89c143535a32</vt:lpwstr>
  </property>
  <property fmtid="{D5CDD505-2E9C-101B-9397-08002B2CF9AE}" pid="7" name="MSIP_Label_ab9d03da-7f84-40f7-9529-2894b27aa273_ActionId">
    <vt:lpwstr>f0d901ab-6a97-4c80-bf17-1ea6f3b48a23</vt:lpwstr>
  </property>
  <property fmtid="{D5CDD505-2E9C-101B-9397-08002B2CF9AE}" pid="8" name="MSIP_Label_ab9d03da-7f84-40f7-9529-2894b27aa273_ContentBits">
    <vt:lpwstr>0</vt:lpwstr>
  </property>
</Properties>
</file>